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D4D8C" w14:textId="145D0F5B" w:rsidR="00C240F0" w:rsidRDefault="00CC3D98" w:rsidP="00C240F0">
      <w:pPr>
        <w:pStyle w:val="Heading1"/>
        <w:tabs>
          <w:tab w:val="left" w:pos="1701"/>
        </w:tabs>
        <w:jc w:val="center"/>
        <w:rPr>
          <w:rFonts w:ascii="Aptos Black" w:hAnsi="Aptos Black"/>
          <w:color w:val="000000" w:themeColor="text1"/>
          <w:sz w:val="48"/>
          <w:szCs w:val="48"/>
        </w:rPr>
      </w:pPr>
      <w:r w:rsidRPr="003D3995">
        <w:rPr>
          <w:noProof/>
          <w:sz w:val="24"/>
          <w:szCs w:val="24"/>
        </w:rPr>
        <w:drawing>
          <wp:anchor distT="0" distB="0" distL="114300" distR="114300" simplePos="0" relativeHeight="251659264" behindDoc="0" locked="0" layoutInCell="1" allowOverlap="1" wp14:anchorId="6A02B598" wp14:editId="16FC4400">
            <wp:simplePos x="0" y="0"/>
            <wp:positionH relativeFrom="column">
              <wp:posOffset>4695825</wp:posOffset>
            </wp:positionH>
            <wp:positionV relativeFrom="paragraph">
              <wp:posOffset>-409575</wp:posOffset>
            </wp:positionV>
            <wp:extent cx="1527810" cy="721177"/>
            <wp:effectExtent l="0" t="0" r="0" b="317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
                    <a:stretch>
                      <a:fillRect/>
                    </a:stretch>
                  </pic:blipFill>
                  <pic:spPr>
                    <a:xfrm>
                      <a:off x="0" y="0"/>
                      <a:ext cx="1530485" cy="722440"/>
                    </a:xfrm>
                    <a:prstGeom prst="rect">
                      <a:avLst/>
                    </a:prstGeom>
                  </pic:spPr>
                </pic:pic>
              </a:graphicData>
            </a:graphic>
            <wp14:sizeRelH relativeFrom="margin">
              <wp14:pctWidth>0</wp14:pctWidth>
            </wp14:sizeRelH>
            <wp14:sizeRelV relativeFrom="margin">
              <wp14:pctHeight>0</wp14:pctHeight>
            </wp14:sizeRelV>
          </wp:anchor>
        </w:drawing>
      </w:r>
      <w:r w:rsidR="00393FD2" w:rsidRPr="00E00F2A">
        <w:rPr>
          <w:rFonts w:ascii="Aptos Black" w:hAnsi="Aptos Black"/>
          <w:noProof/>
          <w:color w:val="000000" w:themeColor="text1"/>
          <w:sz w:val="48"/>
          <w:szCs w:val="48"/>
        </w:rPr>
        <w:drawing>
          <wp:anchor distT="0" distB="0" distL="114300" distR="114300" simplePos="0" relativeHeight="251663360" behindDoc="0" locked="0" layoutInCell="1" allowOverlap="1" wp14:anchorId="08733B70" wp14:editId="3FC3569A">
            <wp:simplePos x="0" y="0"/>
            <wp:positionH relativeFrom="column">
              <wp:posOffset>-622300</wp:posOffset>
            </wp:positionH>
            <wp:positionV relativeFrom="paragraph">
              <wp:posOffset>-340360</wp:posOffset>
            </wp:positionV>
            <wp:extent cx="1764030" cy="648335"/>
            <wp:effectExtent l="0" t="0" r="7620" b="0"/>
            <wp:wrapNone/>
            <wp:docPr id="4" name="Picture 3" descr="SynthImmune-Logo-090724-02.png (1/2)">
              <a:extLst xmlns:a="http://schemas.openxmlformats.org/drawingml/2006/main">
                <a:ext uri="{FF2B5EF4-FFF2-40B4-BE49-F238E27FC236}">
                  <a16:creationId xmlns:a16="http://schemas.microsoft.com/office/drawing/2014/main" id="{1474D691-3D07-BE32-AA74-751E18DD84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ynthImmune-Logo-090724-02.png (1/2)">
                      <a:extLst>
                        <a:ext uri="{FF2B5EF4-FFF2-40B4-BE49-F238E27FC236}">
                          <a16:creationId xmlns:a16="http://schemas.microsoft.com/office/drawing/2014/main" id="{1474D691-3D07-BE32-AA74-751E18DD841C}"/>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16497" t="16568" r="12624" b="14967"/>
                    <a:stretch>
                      <a:fillRect/>
                    </a:stretch>
                  </pic:blipFill>
                  <pic:spPr bwMode="auto">
                    <a:xfrm>
                      <a:off x="0" y="0"/>
                      <a:ext cx="1764030" cy="648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3FD2">
        <w:rPr>
          <w:noProof/>
        </w:rPr>
        <w:drawing>
          <wp:anchor distT="0" distB="0" distL="114300" distR="114300" simplePos="0" relativeHeight="251665408" behindDoc="0" locked="0" layoutInCell="1" allowOverlap="1" wp14:anchorId="44896AF1" wp14:editId="7CC6A7FE">
            <wp:simplePos x="0" y="0"/>
            <wp:positionH relativeFrom="column">
              <wp:posOffset>2006600</wp:posOffset>
            </wp:positionH>
            <wp:positionV relativeFrom="paragraph">
              <wp:posOffset>-524790</wp:posOffset>
            </wp:positionV>
            <wp:extent cx="1803400" cy="1014388"/>
            <wp:effectExtent l="0" t="0" r="6350" b="0"/>
            <wp:wrapNone/>
            <wp:docPr id="638005331" name="Picture 4" descr="Heidelberg's University Seal - Heidelberg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idelberg's University Seal - Heidelberg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3400" cy="10143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311E85" w14:textId="11407175" w:rsidR="003D3995" w:rsidRPr="00C240F0" w:rsidRDefault="003D3995" w:rsidP="00C240F0">
      <w:pPr>
        <w:jc w:val="center"/>
        <w:rPr>
          <w:rFonts w:ascii="Aptos Black" w:hAnsi="Aptos Black"/>
          <w:b/>
          <w:bCs/>
          <w:sz w:val="48"/>
          <w:szCs w:val="48"/>
        </w:rPr>
      </w:pPr>
      <w:r w:rsidRPr="00C240F0">
        <w:rPr>
          <w:rFonts w:ascii="Aptos Black" w:hAnsi="Aptos Black"/>
          <w:b/>
          <w:bCs/>
          <w:sz w:val="48"/>
          <w:szCs w:val="48"/>
        </w:rPr>
        <w:t>PhD Position Alert!</w:t>
      </w:r>
    </w:p>
    <w:p w14:paraId="7CCF05AF" w14:textId="227137DD" w:rsidR="003D3995" w:rsidRDefault="003D3995" w:rsidP="003D3995"/>
    <w:p w14:paraId="6BD5D70A" w14:textId="39942140" w:rsidR="003D3995" w:rsidRPr="009E0428" w:rsidRDefault="003D3995" w:rsidP="003D3995">
      <w:pPr>
        <w:rPr>
          <w:b/>
          <w:bCs/>
          <w:sz w:val="26"/>
          <w:szCs w:val="26"/>
        </w:rPr>
      </w:pPr>
      <w:r w:rsidRPr="009E0428">
        <w:rPr>
          <w:sz w:val="26"/>
          <w:szCs w:val="26"/>
        </w:rPr>
        <w:t xml:space="preserve">Who: </w:t>
      </w:r>
      <w:r w:rsidR="00CC3D98">
        <w:rPr>
          <w:b/>
          <w:bCs/>
          <w:sz w:val="26"/>
          <w:szCs w:val="26"/>
        </w:rPr>
        <w:t xml:space="preserve">Blasco Lab at Heidelberg </w:t>
      </w:r>
      <w:proofErr w:type="gramStart"/>
      <w:r w:rsidR="00CC3D98">
        <w:rPr>
          <w:b/>
          <w:bCs/>
          <w:sz w:val="26"/>
          <w:szCs w:val="26"/>
        </w:rPr>
        <w:t>University</w:t>
      </w:r>
      <w:proofErr w:type="gramEnd"/>
    </w:p>
    <w:p w14:paraId="73310381" w14:textId="7DE6A18C" w:rsidR="003D3995" w:rsidRPr="009E0428" w:rsidRDefault="003D3995" w:rsidP="003D3995">
      <w:pPr>
        <w:rPr>
          <w:b/>
          <w:bCs/>
          <w:sz w:val="26"/>
          <w:szCs w:val="26"/>
        </w:rPr>
      </w:pPr>
      <w:r w:rsidRPr="009E0428">
        <w:rPr>
          <w:sz w:val="26"/>
          <w:szCs w:val="26"/>
        </w:rPr>
        <w:t>Where:</w:t>
      </w:r>
      <w:r w:rsidRPr="009E0428">
        <w:rPr>
          <w:b/>
          <w:bCs/>
          <w:sz w:val="26"/>
          <w:szCs w:val="26"/>
        </w:rPr>
        <w:t xml:space="preserve"> Institute of Molecular Systems Engineering and Advanced Materials</w:t>
      </w:r>
    </w:p>
    <w:p w14:paraId="3BC9A52A" w14:textId="36F96BC5" w:rsidR="003D3995" w:rsidRPr="009E0428" w:rsidRDefault="00CC3D98" w:rsidP="004941CC">
      <w:pPr>
        <w:jc w:val="both"/>
      </w:pPr>
      <w:r w:rsidRPr="00CC3D98">
        <w:t xml:space="preserve">This project aims to develop </w:t>
      </w:r>
      <w:r w:rsidR="00980D3E">
        <w:t xml:space="preserve">a responsive and </w:t>
      </w:r>
      <w:proofErr w:type="spellStart"/>
      <w:r w:rsidR="00980D3E">
        <w:t>tunable</w:t>
      </w:r>
      <w:proofErr w:type="spellEnd"/>
      <w:r w:rsidR="00980D3E">
        <w:t xml:space="preserve"> </w:t>
      </w:r>
      <w:r w:rsidRPr="00CC3D98">
        <w:t xml:space="preserve">hydrogel </w:t>
      </w:r>
      <w:r w:rsidR="00980D3E">
        <w:t xml:space="preserve">platform </w:t>
      </w:r>
      <w:r>
        <w:t xml:space="preserve">for </w:t>
      </w:r>
      <w:r w:rsidR="00980D3E">
        <w:t>biomedical applications</w:t>
      </w:r>
      <w:r w:rsidRPr="00CC3D98">
        <w:t>. The research will focus on molecular design, polymer synthesis, and the development of functional materials with tailored chemical, mechanical, and biological properties. The successful candidate will design and synthesize new polymer systems</w:t>
      </w:r>
      <w:r w:rsidR="00980D3E">
        <w:t xml:space="preserve"> </w:t>
      </w:r>
      <w:r w:rsidRPr="00CC3D98">
        <w:t xml:space="preserve">and investigate their potential as next-generation biomaterial platforms in </w:t>
      </w:r>
      <w:r>
        <w:t>3D cell culture</w:t>
      </w:r>
      <w:r w:rsidR="00980D3E">
        <w:t xml:space="preserve">, </w:t>
      </w:r>
      <w:r w:rsidR="00980D3E" w:rsidRPr="00980D3E">
        <w:t xml:space="preserve">with a view to triggering disease-associated immune responses </w:t>
      </w:r>
      <w:r w:rsidR="00980D3E">
        <w:t>i</w:t>
      </w:r>
      <w:r>
        <w:t xml:space="preserve">n </w:t>
      </w:r>
      <w:r w:rsidRPr="00CC3D98">
        <w:t xml:space="preserve">collaboration with </w:t>
      </w:r>
      <w:r>
        <w:t>the group of Prof. Oliver Fackler</w:t>
      </w:r>
      <w:r w:rsidR="00980D3E">
        <w:t xml:space="preserve"> </w:t>
      </w:r>
      <w:r w:rsidR="00980D3E" w:rsidRPr="00980D3E">
        <w:t>(</w:t>
      </w:r>
      <w:proofErr w:type="spellStart"/>
      <w:r w:rsidR="00980D3E" w:rsidRPr="008F6737">
        <w:t>Center</w:t>
      </w:r>
      <w:proofErr w:type="spellEnd"/>
      <w:r w:rsidR="00980D3E" w:rsidRPr="008F6737">
        <w:t xml:space="preserve"> for Integrative Infectious Disease Research (CIID)</w:t>
      </w:r>
    </w:p>
    <w:p w14:paraId="6BB7C573" w14:textId="3ECEF72E" w:rsidR="00CC3D98" w:rsidRPr="009E0428" w:rsidRDefault="00CC3D98" w:rsidP="004941CC">
      <w:pPr>
        <w:jc w:val="both"/>
      </w:pPr>
      <w:r w:rsidRPr="00CC3D98">
        <w:t xml:space="preserve">The project provides a highly interdisciplinary and collaborative research environment </w:t>
      </w:r>
      <w:r>
        <w:t>within the</w:t>
      </w:r>
      <w:r w:rsidRPr="00CC3D98">
        <w:t xml:space="preserve"> </w:t>
      </w:r>
      <w:r w:rsidRPr="008F6737">
        <w:rPr>
          <w:b/>
          <w:bCs/>
        </w:rPr>
        <w:t xml:space="preserve">Excellence Cluster </w:t>
      </w:r>
      <w:proofErr w:type="spellStart"/>
      <w:r w:rsidRPr="008F6737">
        <w:rPr>
          <w:b/>
          <w:bCs/>
        </w:rPr>
        <w:t>SynthImmune</w:t>
      </w:r>
      <w:proofErr w:type="spellEnd"/>
      <w:r w:rsidR="00980D3E">
        <w:rPr>
          <w:rStyle w:val="CommentReference"/>
        </w:rPr>
        <w:t xml:space="preserve">, </w:t>
      </w:r>
      <w:r w:rsidR="00980D3E" w:rsidRPr="00980D3E">
        <w:t>offering access to complementary expertise in advanced materials development, polymer chemistry, and biomedical applications. Through this environment, the candidate will gain comprehensive expertise in advanced material synthesis, cutting-edge characterization methods, and the design of functional materials with tailored properties for application-driven challenges.</w:t>
      </w:r>
    </w:p>
    <w:p w14:paraId="3FABB537" w14:textId="77777777" w:rsidR="00980D3E" w:rsidRPr="00980D3E" w:rsidRDefault="00980D3E" w:rsidP="00980D3E">
      <w:pPr>
        <w:jc w:val="both"/>
      </w:pPr>
      <w:r w:rsidRPr="00980D3E">
        <w:t>We seek a PhD candidate with a strong background in chemistry, polymer science, materials science, or related disciplines. Experience in the synthesis and characterization of functional polymers, as well as a solid understanding of molecular design principles, will be considered an advantage.</w:t>
      </w:r>
    </w:p>
    <w:p w14:paraId="0BCBC8EF" w14:textId="77777777" w:rsidR="00980D3E" w:rsidRDefault="00980D3E" w:rsidP="00980D3E">
      <w:pPr>
        <w:jc w:val="both"/>
        <w:rPr>
          <w:b/>
          <w:bCs/>
        </w:rPr>
      </w:pPr>
    </w:p>
    <w:p w14:paraId="3953DAD8" w14:textId="7ED350B2" w:rsidR="00980D3E" w:rsidRPr="00980D3E" w:rsidRDefault="00980D3E" w:rsidP="00980D3E">
      <w:pPr>
        <w:jc w:val="both"/>
      </w:pPr>
      <w:r w:rsidRPr="00980D3E">
        <w:rPr>
          <w:b/>
          <w:bCs/>
        </w:rPr>
        <w:t>Desired qualifications:</w:t>
      </w:r>
    </w:p>
    <w:p w14:paraId="60FF5E78" w14:textId="77777777" w:rsidR="00980D3E" w:rsidRPr="00980D3E" w:rsidRDefault="00980D3E" w:rsidP="00980D3E">
      <w:pPr>
        <w:numPr>
          <w:ilvl w:val="0"/>
          <w:numId w:val="2"/>
        </w:numPr>
        <w:jc w:val="both"/>
      </w:pPr>
      <w:r w:rsidRPr="00980D3E">
        <w:t xml:space="preserve">Experience in polymer synthesis, modification, and characterization </w:t>
      </w:r>
    </w:p>
    <w:p w14:paraId="3FD7FECE" w14:textId="77777777" w:rsidR="00980D3E" w:rsidRPr="00980D3E" w:rsidRDefault="00980D3E" w:rsidP="00980D3E">
      <w:pPr>
        <w:numPr>
          <w:ilvl w:val="0"/>
          <w:numId w:val="2"/>
        </w:numPr>
        <w:jc w:val="both"/>
      </w:pPr>
      <w:r w:rsidRPr="00980D3E">
        <w:t xml:space="preserve">Experience with light-driven chemistry and/or biomaterials is advantageous </w:t>
      </w:r>
    </w:p>
    <w:p w14:paraId="5C56FD2D" w14:textId="77777777" w:rsidR="00980D3E" w:rsidRPr="00980D3E" w:rsidRDefault="00980D3E" w:rsidP="00980D3E">
      <w:pPr>
        <w:numPr>
          <w:ilvl w:val="0"/>
          <w:numId w:val="2"/>
        </w:numPr>
        <w:jc w:val="both"/>
      </w:pPr>
      <w:r w:rsidRPr="00980D3E">
        <w:t xml:space="preserve">Excellent command of English, both written and oral </w:t>
      </w:r>
    </w:p>
    <w:p w14:paraId="103B871C" w14:textId="77777777" w:rsidR="00980D3E" w:rsidRPr="00980D3E" w:rsidRDefault="00980D3E" w:rsidP="00980D3E">
      <w:pPr>
        <w:numPr>
          <w:ilvl w:val="0"/>
          <w:numId w:val="2"/>
        </w:numPr>
        <w:jc w:val="both"/>
      </w:pPr>
      <w:r w:rsidRPr="00980D3E">
        <w:t>Enthusiasm for working in an interdisciplinary research environment</w:t>
      </w:r>
    </w:p>
    <w:p w14:paraId="6C9B6B39" w14:textId="77777777" w:rsidR="004941CC" w:rsidRDefault="004941CC" w:rsidP="004941CC">
      <w:pPr>
        <w:rPr>
          <w:rFonts w:cstheme="minorHAnsi"/>
          <w:bCs/>
          <w:lang w:val="en-US"/>
        </w:rPr>
      </w:pPr>
    </w:p>
    <w:p w14:paraId="74BFD404" w14:textId="0D1F252F" w:rsidR="00D25F41" w:rsidRPr="00527B4F" w:rsidRDefault="00D25F41" w:rsidP="004941CC">
      <w:r w:rsidRPr="00CD01CE">
        <w:rPr>
          <w:rFonts w:cstheme="minorHAnsi"/>
          <w:bCs/>
          <w:lang w:val="en-US"/>
        </w:rPr>
        <w:t>For further</w:t>
      </w:r>
      <w:r w:rsidRPr="00CD01CE">
        <w:rPr>
          <w:rFonts w:cstheme="minorHAnsi"/>
          <w:b/>
          <w:bCs/>
          <w:lang w:val="en-US"/>
        </w:rPr>
        <w:t xml:space="preserve"> questions </w:t>
      </w:r>
      <w:r w:rsidRPr="00CD01CE">
        <w:rPr>
          <w:rFonts w:cstheme="minorHAnsi"/>
          <w:bCs/>
          <w:lang w:val="en-US"/>
        </w:rPr>
        <w:t xml:space="preserve">about the project, you can contact </w:t>
      </w:r>
      <w:hyperlink r:id="rId8" w:history="1">
        <w:r w:rsidRPr="00486305">
          <w:rPr>
            <w:rStyle w:val="Hyperlink"/>
            <w:lang w:val="en-US"/>
          </w:rPr>
          <w:t>eva.blasco@uni-heidelberg.de</w:t>
        </w:r>
      </w:hyperlink>
      <w:r>
        <w:rPr>
          <w:lang w:val="en-US"/>
        </w:rPr>
        <w:t xml:space="preserve"> / </w:t>
      </w:r>
      <w:hyperlink r:id="rId9" w:history="1">
        <w:r w:rsidR="00CC3D98" w:rsidRPr="00CC3D98">
          <w:rPr>
            <w:rStyle w:val="Hyperlink"/>
            <w:lang w:val="en-US"/>
          </w:rPr>
          <w:t>samantha.catt@oci.uni-heidelberg.de</w:t>
        </w:r>
      </w:hyperlink>
    </w:p>
    <w:p w14:paraId="4F8E1259" w14:textId="2A314D44" w:rsidR="003D3995" w:rsidRPr="004941CC" w:rsidRDefault="00D25F41" w:rsidP="004941CC">
      <w:pPr>
        <w:spacing w:line="240" w:lineRule="auto"/>
        <w:jc w:val="both"/>
        <w:rPr>
          <w:lang w:val="en-US"/>
        </w:rPr>
      </w:pPr>
      <w:r w:rsidRPr="0093716E">
        <w:rPr>
          <w:lang w:val="en-US"/>
        </w:rPr>
        <w:t xml:space="preserve">If you are interested in the position, please send one </w:t>
      </w:r>
      <w:r w:rsidR="008F6737">
        <w:rPr>
          <w:lang w:val="en-US"/>
        </w:rPr>
        <w:t xml:space="preserve">PDF </w:t>
      </w:r>
      <w:r w:rsidRPr="0093716E">
        <w:rPr>
          <w:lang w:val="en-US"/>
        </w:rPr>
        <w:t>document containing your CV, cover letter</w:t>
      </w:r>
      <w:r w:rsidR="00505312">
        <w:rPr>
          <w:lang w:val="en-US"/>
        </w:rPr>
        <w:t>, transcript</w:t>
      </w:r>
      <w:r w:rsidR="00D34898">
        <w:rPr>
          <w:lang w:val="en-US"/>
        </w:rPr>
        <w:t xml:space="preserve"> and list of</w:t>
      </w:r>
      <w:r w:rsidR="00505312">
        <w:rPr>
          <w:lang w:val="en-US"/>
        </w:rPr>
        <w:t xml:space="preserve"> </w:t>
      </w:r>
      <w:r w:rsidRPr="0093716E">
        <w:rPr>
          <w:lang w:val="en-US"/>
        </w:rPr>
        <w:t>publication</w:t>
      </w:r>
      <w:r w:rsidR="00D34898">
        <w:rPr>
          <w:lang w:val="en-US"/>
        </w:rPr>
        <w:t>s</w:t>
      </w:r>
      <w:r w:rsidRPr="0093716E">
        <w:rPr>
          <w:lang w:val="en-US"/>
        </w:rPr>
        <w:t xml:space="preserve"> list to Prof. Dr. Eva Blasco and Dr. </w:t>
      </w:r>
      <w:r w:rsidR="004941CC">
        <w:rPr>
          <w:lang w:val="en-US"/>
        </w:rPr>
        <w:t>Samantha Catt</w:t>
      </w:r>
      <w:r w:rsidRPr="0093716E">
        <w:rPr>
          <w:lang w:val="en-US"/>
        </w:rPr>
        <w:t>.</w:t>
      </w:r>
      <w:r w:rsidR="004941CC">
        <w:rPr>
          <w:lang w:val="en-US"/>
        </w:rPr>
        <w:t xml:space="preserve"> </w:t>
      </w:r>
      <w:r>
        <w:rPr>
          <w:rFonts w:cstheme="minorHAnsi"/>
          <w:lang w:val="en-US"/>
        </w:rPr>
        <w:t>We will start reviewing applications immediately</w:t>
      </w:r>
      <w:r w:rsidR="004941CC">
        <w:rPr>
          <w:rFonts w:cstheme="minorHAnsi"/>
          <w:lang w:val="en-US"/>
        </w:rPr>
        <w:t>.</w:t>
      </w:r>
    </w:p>
    <w:sectPr w:rsidR="003D3995" w:rsidRPr="004941CC" w:rsidSect="00EB2A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Black">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03174"/>
    <w:multiLevelType w:val="multilevel"/>
    <w:tmpl w:val="C44C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066F10"/>
    <w:multiLevelType w:val="hybridMultilevel"/>
    <w:tmpl w:val="D47E95D0"/>
    <w:lvl w:ilvl="0" w:tplc="1892DAF8">
      <w:start w:val="2"/>
      <w:numFmt w:val="bullet"/>
      <w:lvlText w:val="-"/>
      <w:lvlJc w:val="left"/>
      <w:pPr>
        <w:ind w:left="3540" w:hanging="360"/>
      </w:pPr>
      <w:rPr>
        <w:rFonts w:ascii="Calibri" w:eastAsia="Calibri" w:hAnsi="Calibri" w:cs="Calibri" w:hint="default"/>
      </w:rPr>
    </w:lvl>
    <w:lvl w:ilvl="1" w:tplc="04070003">
      <w:start w:val="1"/>
      <w:numFmt w:val="bullet"/>
      <w:lvlText w:val="o"/>
      <w:lvlJc w:val="left"/>
      <w:pPr>
        <w:ind w:left="4260" w:hanging="360"/>
      </w:pPr>
      <w:rPr>
        <w:rFonts w:ascii="Courier New" w:hAnsi="Courier New" w:cs="Courier New" w:hint="default"/>
      </w:rPr>
    </w:lvl>
    <w:lvl w:ilvl="2" w:tplc="04070005">
      <w:start w:val="1"/>
      <w:numFmt w:val="bullet"/>
      <w:lvlText w:val=""/>
      <w:lvlJc w:val="left"/>
      <w:pPr>
        <w:ind w:left="4980" w:hanging="360"/>
      </w:pPr>
      <w:rPr>
        <w:rFonts w:ascii="Wingdings" w:hAnsi="Wingdings" w:hint="default"/>
      </w:rPr>
    </w:lvl>
    <w:lvl w:ilvl="3" w:tplc="04070001">
      <w:start w:val="1"/>
      <w:numFmt w:val="bullet"/>
      <w:lvlText w:val=""/>
      <w:lvlJc w:val="left"/>
      <w:pPr>
        <w:ind w:left="5700" w:hanging="360"/>
      </w:pPr>
      <w:rPr>
        <w:rFonts w:ascii="Symbol" w:hAnsi="Symbol" w:hint="default"/>
      </w:rPr>
    </w:lvl>
    <w:lvl w:ilvl="4" w:tplc="04070003">
      <w:start w:val="1"/>
      <w:numFmt w:val="bullet"/>
      <w:lvlText w:val="o"/>
      <w:lvlJc w:val="left"/>
      <w:pPr>
        <w:ind w:left="6420" w:hanging="360"/>
      </w:pPr>
      <w:rPr>
        <w:rFonts w:ascii="Courier New" w:hAnsi="Courier New" w:cs="Courier New" w:hint="default"/>
      </w:rPr>
    </w:lvl>
    <w:lvl w:ilvl="5" w:tplc="04070005">
      <w:start w:val="1"/>
      <w:numFmt w:val="bullet"/>
      <w:lvlText w:val=""/>
      <w:lvlJc w:val="left"/>
      <w:pPr>
        <w:ind w:left="7140" w:hanging="360"/>
      </w:pPr>
      <w:rPr>
        <w:rFonts w:ascii="Wingdings" w:hAnsi="Wingdings" w:hint="default"/>
      </w:rPr>
    </w:lvl>
    <w:lvl w:ilvl="6" w:tplc="04070001">
      <w:start w:val="1"/>
      <w:numFmt w:val="bullet"/>
      <w:lvlText w:val=""/>
      <w:lvlJc w:val="left"/>
      <w:pPr>
        <w:ind w:left="7860" w:hanging="360"/>
      </w:pPr>
      <w:rPr>
        <w:rFonts w:ascii="Symbol" w:hAnsi="Symbol" w:hint="default"/>
      </w:rPr>
    </w:lvl>
    <w:lvl w:ilvl="7" w:tplc="04070003">
      <w:start w:val="1"/>
      <w:numFmt w:val="bullet"/>
      <w:lvlText w:val="o"/>
      <w:lvlJc w:val="left"/>
      <w:pPr>
        <w:ind w:left="8580" w:hanging="360"/>
      </w:pPr>
      <w:rPr>
        <w:rFonts w:ascii="Courier New" w:hAnsi="Courier New" w:cs="Courier New" w:hint="default"/>
      </w:rPr>
    </w:lvl>
    <w:lvl w:ilvl="8" w:tplc="04070005">
      <w:start w:val="1"/>
      <w:numFmt w:val="bullet"/>
      <w:lvlText w:val=""/>
      <w:lvlJc w:val="left"/>
      <w:pPr>
        <w:ind w:left="93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95"/>
    <w:rsid w:val="000C091A"/>
    <w:rsid w:val="001B2ED4"/>
    <w:rsid w:val="001C0323"/>
    <w:rsid w:val="002539E1"/>
    <w:rsid w:val="002E3BE8"/>
    <w:rsid w:val="00300409"/>
    <w:rsid w:val="00393FD2"/>
    <w:rsid w:val="003B0FDF"/>
    <w:rsid w:val="003D3995"/>
    <w:rsid w:val="004941CC"/>
    <w:rsid w:val="00505312"/>
    <w:rsid w:val="00512866"/>
    <w:rsid w:val="00514898"/>
    <w:rsid w:val="00577AD1"/>
    <w:rsid w:val="006E085B"/>
    <w:rsid w:val="00707710"/>
    <w:rsid w:val="007209D9"/>
    <w:rsid w:val="00746B55"/>
    <w:rsid w:val="008A027B"/>
    <w:rsid w:val="008E2EFD"/>
    <w:rsid w:val="008F6737"/>
    <w:rsid w:val="0090255C"/>
    <w:rsid w:val="00980D3E"/>
    <w:rsid w:val="009E0428"/>
    <w:rsid w:val="00A07E61"/>
    <w:rsid w:val="00A559F1"/>
    <w:rsid w:val="00A707FA"/>
    <w:rsid w:val="00AA3CCA"/>
    <w:rsid w:val="00AA6443"/>
    <w:rsid w:val="00B3210F"/>
    <w:rsid w:val="00BD47C5"/>
    <w:rsid w:val="00BF23E9"/>
    <w:rsid w:val="00C1518F"/>
    <w:rsid w:val="00C240F0"/>
    <w:rsid w:val="00CC3D98"/>
    <w:rsid w:val="00D01803"/>
    <w:rsid w:val="00D25F41"/>
    <w:rsid w:val="00D34898"/>
    <w:rsid w:val="00DE4000"/>
    <w:rsid w:val="00E00F2A"/>
    <w:rsid w:val="00EB2A25"/>
    <w:rsid w:val="00EC1948"/>
    <w:rsid w:val="00F72D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3A40"/>
  <w15:chartTrackingRefBased/>
  <w15:docId w15:val="{D70EFD44-D594-42D9-80B6-80916FA4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995"/>
    <w:rPr>
      <w:rFonts w:eastAsiaTheme="majorEastAsia" w:cstheme="majorBidi"/>
      <w:color w:val="272727" w:themeColor="text1" w:themeTint="D8"/>
    </w:rPr>
  </w:style>
  <w:style w:type="paragraph" w:styleId="Title">
    <w:name w:val="Title"/>
    <w:basedOn w:val="Normal"/>
    <w:next w:val="Normal"/>
    <w:link w:val="TitleChar"/>
    <w:uiPriority w:val="10"/>
    <w:qFormat/>
    <w:rsid w:val="003D3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995"/>
    <w:pPr>
      <w:spacing w:before="160"/>
      <w:jc w:val="center"/>
    </w:pPr>
    <w:rPr>
      <w:i/>
      <w:iCs/>
      <w:color w:val="404040" w:themeColor="text1" w:themeTint="BF"/>
    </w:rPr>
  </w:style>
  <w:style w:type="character" w:customStyle="1" w:styleId="QuoteChar">
    <w:name w:val="Quote Char"/>
    <w:basedOn w:val="DefaultParagraphFont"/>
    <w:link w:val="Quote"/>
    <w:uiPriority w:val="29"/>
    <w:rsid w:val="003D3995"/>
    <w:rPr>
      <w:i/>
      <w:iCs/>
      <w:color w:val="404040" w:themeColor="text1" w:themeTint="BF"/>
    </w:rPr>
  </w:style>
  <w:style w:type="paragraph" w:styleId="ListParagraph">
    <w:name w:val="List Paragraph"/>
    <w:basedOn w:val="Normal"/>
    <w:uiPriority w:val="34"/>
    <w:qFormat/>
    <w:rsid w:val="003D3995"/>
    <w:pPr>
      <w:ind w:left="720"/>
      <w:contextualSpacing/>
    </w:pPr>
  </w:style>
  <w:style w:type="character" w:styleId="IntenseEmphasis">
    <w:name w:val="Intense Emphasis"/>
    <w:basedOn w:val="DefaultParagraphFont"/>
    <w:uiPriority w:val="21"/>
    <w:qFormat/>
    <w:rsid w:val="003D3995"/>
    <w:rPr>
      <w:i/>
      <w:iCs/>
      <w:color w:val="0F4761" w:themeColor="accent1" w:themeShade="BF"/>
    </w:rPr>
  </w:style>
  <w:style w:type="paragraph" w:styleId="IntenseQuote">
    <w:name w:val="Intense Quote"/>
    <w:basedOn w:val="Normal"/>
    <w:next w:val="Normal"/>
    <w:link w:val="IntenseQuoteChar"/>
    <w:uiPriority w:val="30"/>
    <w:qFormat/>
    <w:rsid w:val="003D3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995"/>
    <w:rPr>
      <w:i/>
      <w:iCs/>
      <w:color w:val="0F4761" w:themeColor="accent1" w:themeShade="BF"/>
    </w:rPr>
  </w:style>
  <w:style w:type="character" w:styleId="IntenseReference">
    <w:name w:val="Intense Reference"/>
    <w:basedOn w:val="DefaultParagraphFont"/>
    <w:uiPriority w:val="32"/>
    <w:qFormat/>
    <w:rsid w:val="003D3995"/>
    <w:rPr>
      <w:b/>
      <w:bCs/>
      <w:smallCaps/>
      <w:color w:val="0F4761" w:themeColor="accent1" w:themeShade="BF"/>
      <w:spacing w:val="5"/>
    </w:rPr>
  </w:style>
  <w:style w:type="character" w:styleId="Hyperlink">
    <w:name w:val="Hyperlink"/>
    <w:basedOn w:val="DefaultParagraphFont"/>
    <w:uiPriority w:val="99"/>
    <w:unhideWhenUsed/>
    <w:rsid w:val="003D3995"/>
    <w:rPr>
      <w:color w:val="467886" w:themeColor="hyperlink"/>
      <w:u w:val="single"/>
    </w:rPr>
  </w:style>
  <w:style w:type="character" w:styleId="UnresolvedMention">
    <w:name w:val="Unresolved Mention"/>
    <w:basedOn w:val="DefaultParagraphFont"/>
    <w:uiPriority w:val="99"/>
    <w:semiHidden/>
    <w:unhideWhenUsed/>
    <w:rsid w:val="003D3995"/>
    <w:rPr>
      <w:color w:val="605E5C"/>
      <w:shd w:val="clear" w:color="auto" w:fill="E1DFDD"/>
    </w:rPr>
  </w:style>
  <w:style w:type="paragraph" w:styleId="Revision">
    <w:name w:val="Revision"/>
    <w:hidden/>
    <w:uiPriority w:val="99"/>
    <w:semiHidden/>
    <w:rsid w:val="00CC3D98"/>
    <w:pPr>
      <w:spacing w:after="0" w:line="240" w:lineRule="auto"/>
    </w:pPr>
  </w:style>
  <w:style w:type="character" w:styleId="CommentReference">
    <w:name w:val="annotation reference"/>
    <w:basedOn w:val="DefaultParagraphFont"/>
    <w:uiPriority w:val="99"/>
    <w:semiHidden/>
    <w:unhideWhenUsed/>
    <w:rsid w:val="00CC3D98"/>
    <w:rPr>
      <w:sz w:val="16"/>
      <w:szCs w:val="16"/>
    </w:rPr>
  </w:style>
  <w:style w:type="paragraph" w:styleId="CommentText">
    <w:name w:val="annotation text"/>
    <w:basedOn w:val="Normal"/>
    <w:link w:val="CommentTextChar"/>
    <w:uiPriority w:val="99"/>
    <w:semiHidden/>
    <w:unhideWhenUsed/>
    <w:rsid w:val="00CC3D98"/>
    <w:pPr>
      <w:spacing w:line="240" w:lineRule="auto"/>
    </w:pPr>
    <w:rPr>
      <w:sz w:val="20"/>
      <w:szCs w:val="20"/>
    </w:rPr>
  </w:style>
  <w:style w:type="character" w:customStyle="1" w:styleId="CommentTextChar">
    <w:name w:val="Comment Text Char"/>
    <w:basedOn w:val="DefaultParagraphFont"/>
    <w:link w:val="CommentText"/>
    <w:uiPriority w:val="99"/>
    <w:semiHidden/>
    <w:rsid w:val="00CC3D98"/>
    <w:rPr>
      <w:sz w:val="20"/>
      <w:szCs w:val="20"/>
    </w:rPr>
  </w:style>
  <w:style w:type="paragraph" w:styleId="CommentSubject">
    <w:name w:val="annotation subject"/>
    <w:basedOn w:val="CommentText"/>
    <w:next w:val="CommentText"/>
    <w:link w:val="CommentSubjectChar"/>
    <w:uiPriority w:val="99"/>
    <w:semiHidden/>
    <w:unhideWhenUsed/>
    <w:rsid w:val="00CC3D98"/>
    <w:rPr>
      <w:b/>
      <w:bCs/>
    </w:rPr>
  </w:style>
  <w:style w:type="character" w:customStyle="1" w:styleId="CommentSubjectChar">
    <w:name w:val="Comment Subject Char"/>
    <w:basedOn w:val="CommentTextChar"/>
    <w:link w:val="CommentSubject"/>
    <w:uiPriority w:val="99"/>
    <w:semiHidden/>
    <w:rsid w:val="00CC3D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194019">
      <w:bodyDiv w:val="1"/>
      <w:marLeft w:val="0"/>
      <w:marRight w:val="0"/>
      <w:marTop w:val="0"/>
      <w:marBottom w:val="0"/>
      <w:divBdr>
        <w:top w:val="none" w:sz="0" w:space="0" w:color="auto"/>
        <w:left w:val="none" w:sz="0" w:space="0" w:color="auto"/>
        <w:bottom w:val="none" w:sz="0" w:space="0" w:color="auto"/>
        <w:right w:val="none" w:sz="0" w:space="0" w:color="auto"/>
      </w:divBdr>
    </w:div>
    <w:div w:id="209750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blasco@uni-heidelberg.de"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mantha.catt@oci.uni-heidelber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Catt</dc:creator>
  <cp:keywords/>
  <dc:description/>
  <cp:lastModifiedBy>Edwell, Andrea</cp:lastModifiedBy>
  <cp:revision>2</cp:revision>
  <dcterms:created xsi:type="dcterms:W3CDTF">2026-07-17T06:59:00Z</dcterms:created>
  <dcterms:modified xsi:type="dcterms:W3CDTF">2026-07-17T06:59:00Z</dcterms:modified>
</cp:coreProperties>
</file>